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94A3B8"/>
          <w:sz w:val="16"/>
          <w:szCs w:val="16"/>
        </w:rPr>
        <w:t xml:space="preserve">REGULATION 45 REPORT TEMPLATE</w:t>
      </w:r>
    </w:p>
    <w:p>
      <w:pPr>
        <w:pStyle w:val="Title"/>
        <w:spacing w:after="120"/>
      </w:pPr>
      <w:r>
        <w:rPr>
          <w:b/>
          <w:bCs/>
          <w:color w:val="0F172A"/>
          <w:sz w:val="48"/>
          <w:szCs w:val="48"/>
        </w:rPr>
        <w:t xml:space="preserve">Regulation 45 Quality of Care Review</w:t>
      </w:r>
    </w:p>
    <w:p>
      <w:pPr>
        <w:spacing w:after="240"/>
      </w:pPr>
      <w:r>
        <w:rPr>
          <w:i/>
          <w:iCs/>
          <w:color w:val="94A3B8"/>
          <w:sz w:val="18"/>
          <w:szCs w:val="18"/>
        </w:rPr>
        <w:t xml:space="preserve">Independent management-support resource. Not produced, approved or endorsed by Ofsted.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5%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</w:tcPr>
          <w:p>
            <w:r>
              <w:rPr>
                <w:color w:val="475569"/>
                <w:sz w:val="20"/>
                <w:szCs w:val="20"/>
              </w:rPr>
              <w:t xml:space="preserve">Children's home</w:t>
            </w:r>
          </w:p>
        </w:tc>
        <w:tc>
          <w:tcPr>
            <w:tcW w:type="pct" w:w="65%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5%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</w:tcPr>
          <w:p>
            <w:r>
              <w:rPr>
                <w:color w:val="475569"/>
                <w:sz w:val="20"/>
                <w:szCs w:val="20"/>
              </w:rPr>
              <w:t xml:space="preserve">Ofsted URN</w:t>
            </w:r>
          </w:p>
        </w:tc>
        <w:tc>
          <w:tcPr>
            <w:tcW w:type="pct" w:w="65%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5%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</w:tcPr>
          <w:p>
            <w:r>
              <w:rPr>
                <w:color w:val="475569"/>
                <w:sz w:val="20"/>
                <w:szCs w:val="20"/>
              </w:rPr>
              <w:t xml:space="preserve">Provider</w:t>
            </w:r>
          </w:p>
        </w:tc>
        <w:tc>
          <w:tcPr>
            <w:tcW w:type="pct" w:w="65%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5%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</w:tcPr>
          <w:p>
            <w:r>
              <w:rPr>
                <w:color w:val="475569"/>
                <w:sz w:val="20"/>
                <w:szCs w:val="20"/>
              </w:rPr>
              <w:t xml:space="preserve">Registered Manager</w:t>
            </w:r>
          </w:p>
        </w:tc>
        <w:tc>
          <w:tcPr>
            <w:tcW w:type="pct" w:w="65%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5%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</w:tcPr>
          <w:p>
            <w:r>
              <w:rPr>
                <w:color w:val="475569"/>
                <w:sz w:val="20"/>
                <w:szCs w:val="20"/>
              </w:rPr>
              <w:t xml:space="preserve">Review period</w:t>
            </w:r>
          </w:p>
        </w:tc>
        <w:tc>
          <w:tcPr>
            <w:tcW w:type="pct" w:w="65%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5%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</w:tcPr>
          <w:p>
            <w:r>
              <w:rPr>
                <w:color w:val="475569"/>
                <w:sz w:val="20"/>
                <w:szCs w:val="20"/>
              </w:rPr>
              <w:t xml:space="preserve">Date completed</w:t>
            </w:r>
          </w:p>
        </w:tc>
        <w:tc>
          <w:tcPr>
            <w:tcW w:type="pct" w:w="65%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240"/>
      </w:pPr>
    </w:p>
    <w:p>
      <w:pPr>
        <w:pStyle w:val="Heading1"/>
        <w:spacing w:after="80" w:before="280"/>
      </w:pPr>
      <w:r>
        <w:rPr>
          <w:b/>
          <w:bCs/>
          <w:color w:val="0F766E"/>
          <w:sz w:val="28"/>
          <w:szCs w:val="28"/>
        </w:rPr>
        <w:t xml:space="preserve">1. Review Overview</w:t>
      </w:r>
    </w:p>
    <w:p>
      <w:pPr>
        <w:spacing w:after="120"/>
      </w:pPr>
      <w:r>
        <w:rPr>
          <w:i/>
          <w:iCs/>
          <w:color w:val="94A3B8"/>
          <w:sz w:val="18"/>
          <w:szCs w:val="18"/>
        </w:rPr>
        <w:t xml:space="preserve">Summarise the review — scope, headline picture, anything a reader should know first.</w:t>
      </w:r>
    </w:p>
    <w:p>
      <w:pPr>
        <w:spacing w:after="480"/>
      </w:pPr>
    </w:p>
    <w:p>
      <w:pPr>
        <w:pStyle w:val="Heading1"/>
        <w:spacing w:after="80" w:before="280"/>
      </w:pPr>
      <w:r>
        <w:rPr>
          <w:b/>
          <w:bCs/>
          <w:color w:val="0F766E"/>
          <w:sz w:val="28"/>
          <w:szCs w:val="28"/>
        </w:rPr>
        <w:t xml:space="preserve">2. How the Review Was Conducted</w:t>
      </w:r>
    </w:p>
    <w:p>
      <w:pPr>
        <w:spacing w:after="120"/>
      </w:pPr>
      <w:r>
        <w:rPr>
          <w:i/>
          <w:iCs/>
          <w:color w:val="94A3B8"/>
          <w:sz w:val="18"/>
          <w:szCs w:val="18"/>
        </w:rPr>
        <w:t xml:space="preserve">Describe the evidence and methods considered.</w:t>
      </w:r>
    </w:p>
    <w:p>
      <w:pPr>
        <w:spacing w:after="480"/>
      </w:pPr>
    </w:p>
    <w:p>
      <w:pPr>
        <w:pStyle w:val="Heading1"/>
        <w:spacing w:after="80" w:before="280"/>
      </w:pPr>
      <w:r>
        <w:rPr>
          <w:b/>
          <w:bCs/>
          <w:color w:val="0F766E"/>
          <w:sz w:val="28"/>
          <w:szCs w:val="28"/>
        </w:rPr>
        <w:t xml:space="preserve">3. Children's Experiences</w:t>
      </w:r>
    </w:p>
    <w:p>
      <w:pPr>
        <w:spacing w:after="120"/>
      </w:pPr>
      <w:r>
        <w:rPr>
          <w:i/>
          <w:iCs/>
          <w:color w:val="94A3B8"/>
          <w:sz w:val="18"/>
          <w:szCs w:val="18"/>
        </w:rPr>
        <w:t xml:space="preserve">What the review found about children's day-to-day experiences.</w:t>
      </w:r>
    </w:p>
    <w:p>
      <w:pPr>
        <w:spacing w:after="480"/>
      </w:pPr>
    </w:p>
    <w:p>
      <w:pPr>
        <w:pStyle w:val="Heading1"/>
        <w:spacing w:after="80" w:before="280"/>
      </w:pPr>
      <w:r>
        <w:rPr>
          <w:b/>
          <w:bCs/>
          <w:color w:val="0F766E"/>
          <w:sz w:val="28"/>
          <w:szCs w:val="28"/>
        </w:rPr>
        <w:t xml:space="preserve">4. Outcomes and Development</w:t>
      </w:r>
    </w:p>
    <w:p>
      <w:pPr>
        <w:spacing w:after="120"/>
      </w:pPr>
      <w:r>
        <w:rPr>
          <w:i/>
          <w:iCs/>
          <w:color w:val="94A3B8"/>
          <w:sz w:val="18"/>
          <w:szCs w:val="18"/>
        </w:rPr>
        <w:t xml:space="preserve">What the review found about outcomes and progress.</w:t>
      </w:r>
    </w:p>
    <w:p>
      <w:pPr>
        <w:spacing w:after="480"/>
      </w:pPr>
    </w:p>
    <w:p>
      <w:pPr>
        <w:pStyle w:val="Heading1"/>
        <w:spacing w:after="80" w:before="280"/>
      </w:pPr>
      <w:r>
        <w:rPr>
          <w:b/>
          <w:bCs/>
          <w:color w:val="0F766E"/>
          <w:sz w:val="28"/>
          <w:szCs w:val="28"/>
        </w:rPr>
        <w:t xml:space="preserve">5. Views Considered</w:t>
      </w:r>
    </w:p>
    <w:p>
      <w:pPr>
        <w:spacing w:after="120"/>
      </w:pPr>
      <w:r>
        <w:rPr>
          <w:i/>
          <w:iCs/>
          <w:color w:val="94A3B8"/>
          <w:sz w:val="18"/>
          <w:szCs w:val="18"/>
        </w:rPr>
        <w:t xml:space="preserve">How the opinions of children, parents, placing authorities and staff were obtained and what they said.</w:t>
      </w:r>
    </w:p>
    <w:p>
      <w:pPr>
        <w:spacing w:after="480"/>
      </w:pPr>
    </w:p>
    <w:p>
      <w:pPr>
        <w:pStyle w:val="Heading1"/>
        <w:spacing w:after="80" w:before="280"/>
      </w:pPr>
      <w:r>
        <w:rPr>
          <w:b/>
          <w:bCs/>
          <w:color w:val="0F766E"/>
          <w:sz w:val="28"/>
          <w:szCs w:val="28"/>
        </w:rPr>
        <w:t xml:space="preserve">6. What Is Working Well</w:t>
      </w:r>
    </w:p>
    <w:p>
      <w:pPr>
        <w:spacing w:after="120"/>
      </w:pPr>
      <w:r>
        <w:rPr>
          <w:i/>
          <w:iCs/>
          <w:color w:val="94A3B8"/>
          <w:sz w:val="18"/>
          <w:szCs w:val="18"/>
        </w:rPr>
        <w:t xml:space="preserve">Findings classified as strengths.</w:t>
      </w:r>
    </w:p>
    <w:p>
      <w:pPr>
        <w:spacing w:after="480"/>
      </w:pPr>
    </w:p>
    <w:p>
      <w:pPr>
        <w:pStyle w:val="Heading1"/>
        <w:spacing w:after="80" w:before="280"/>
      </w:pPr>
      <w:r>
        <w:rPr>
          <w:b/>
          <w:bCs/>
          <w:color w:val="0F766E"/>
          <w:sz w:val="28"/>
          <w:szCs w:val="28"/>
        </w:rPr>
        <w:t xml:space="preserve">7. Areas for Improvement</w:t>
      </w:r>
    </w:p>
    <w:p>
      <w:pPr>
        <w:spacing w:after="120"/>
      </w:pPr>
      <w:r>
        <w:rPr>
          <w:i/>
          <w:iCs/>
          <w:color w:val="94A3B8"/>
          <w:sz w:val="18"/>
          <w:szCs w:val="18"/>
        </w:rPr>
        <w:t xml:space="preserve">Findings classified as areas for improvement.</w:t>
      </w:r>
    </w:p>
    <w:p>
      <w:pPr>
        <w:spacing w:after="480"/>
      </w:pPr>
    </w:p>
    <w:p>
      <w:pPr>
        <w:pStyle w:val="Heading1"/>
        <w:spacing w:after="80" w:before="280"/>
      </w:pPr>
      <w:r>
        <w:rPr>
          <w:b/>
          <w:bCs/>
          <w:color w:val="0F766E"/>
          <w:sz w:val="28"/>
          <w:szCs w:val="28"/>
        </w:rPr>
        <w:t xml:space="preserve">8. Matters Requiring Further Review</w:t>
      </w:r>
    </w:p>
    <w:p>
      <w:pPr>
        <w:spacing w:after="120"/>
      </w:pPr>
      <w:r>
        <w:rPr>
          <w:i/>
          <w:iCs/>
          <w:color w:val="94A3B8"/>
          <w:sz w:val="18"/>
          <w:szCs w:val="18"/>
        </w:rPr>
        <w:t xml:space="preserve">Findings that need further review before a conclusion can be reached.</w:t>
      </w:r>
    </w:p>
    <w:p>
      <w:pPr>
        <w:spacing w:after="480"/>
      </w:pPr>
    </w:p>
    <w:p>
      <w:pPr>
        <w:pStyle w:val="Heading1"/>
        <w:spacing w:after="80" w:before="280"/>
      </w:pPr>
      <w:r>
        <w:rPr>
          <w:b/>
          <w:bCs/>
          <w:color w:val="0F766E"/>
          <w:sz w:val="28"/>
          <w:szCs w:val="28"/>
        </w:rPr>
        <w:t xml:space="preserve">9. Improvement Action Plan</w:t>
      </w:r>
    </w:p>
    <w:p>
      <w:pPr>
        <w:spacing w:after="120"/>
      </w:pPr>
      <w:r>
        <w:rPr>
          <w:i/>
          <w:iCs/>
          <w:color w:val="94A3B8"/>
          <w:sz w:val="18"/>
          <w:szCs w:val="18"/>
        </w:rPr>
        <w:t xml:space="preserve">Actions arising from the review — owner, due date and current status.</w:t>
      </w:r>
    </w:p>
    <w:p>
      <w:pPr>
        <w:spacing w:after="480"/>
      </w:pPr>
    </w:p>
    <w:p>
      <w:pPr>
        <w:pStyle w:val="Heading1"/>
        <w:spacing w:after="80" w:before="280"/>
      </w:pPr>
      <w:r>
        <w:rPr>
          <w:b/>
          <w:bCs/>
          <w:color w:val="0F766E"/>
          <w:sz w:val="28"/>
          <w:szCs w:val="28"/>
        </w:rPr>
        <w:t xml:space="preserve">10. Final Management Summary</w:t>
      </w:r>
    </w:p>
    <w:p>
      <w:pPr>
        <w:spacing w:after="120"/>
      </w:pPr>
      <w:r>
        <w:rPr>
          <w:i/>
          <w:iCs/>
          <w:color w:val="94A3B8"/>
          <w:sz w:val="18"/>
          <w:szCs w:val="18"/>
        </w:rPr>
        <w:t xml:space="preserve">Overall position and priorities for the next period.</w:t>
      </w:r>
    </w:p>
    <w:p>
      <w:pPr>
        <w:spacing w:after="480"/>
      </w:pP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4A3B8"/>
        <w:sz w:val="16"/>
        <w:szCs w:val="16"/>
      </w:rPr>
      <w:t xml:space="preserve">Regulation 45 Review Toolkit v1.0.0  ·  Page </w:t>
    </w:r>
    <w:r>
      <w:rPr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94A3B8"/>
        <w:sz w:val="16"/>
        <w:szCs w:val="16"/>
      </w:rPr>
      <w:t xml:space="preserve"> of </w:t>
    </w:r>
    <w:r>
      <w:rPr>
        <w:color w:val="94A3B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F172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Regulation 45 Review Toolkit</dc:creator>
  <dc:description>Regulation 45 report template v1.0.0</dc:description>
  <cp:lastModifiedBy>Un-named</cp:lastModifiedBy>
  <cp:revision>1</cp:revision>
  <dcterms:created xsi:type="dcterms:W3CDTF">2026-08-21T22:52:12.136Z</dcterms:created>
  <dcterms:modified xsi:type="dcterms:W3CDTF">2026-08-21T22:52:12.136Z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